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B9282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F4B71" wp14:editId="1B1DF2D6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BEFBE3" w14:textId="2EA64AEF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1F772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3.</w:t>
                            </w:r>
                            <w:r w:rsidR="00FE37C1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6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F4B7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46BEFBE3" w14:textId="2EA64AEF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1F772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3.</w:t>
                      </w:r>
                      <w:r w:rsidR="00FE37C1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6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9CBD7" wp14:editId="180DD79E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522FA1" w14:textId="4CDEA917" w:rsidR="003D38A3" w:rsidRPr="003D38A3" w:rsidRDefault="001F7724" w:rsidP="003D38A3">
                            <w:pPr>
                              <w:pStyle w:val="CourseContainedHeader"/>
                            </w:pPr>
                            <w:r>
                              <w:t xml:space="preserve">Interpret </w:t>
                            </w:r>
                            <w:r w:rsidR="00FE37C1">
                              <w:t>Meat Mallet</w:t>
                            </w:r>
                            <w:r>
                              <w:t xml:space="preserve"> Drawing</w:t>
                            </w:r>
                            <w:r w:rsidR="00FE37C1"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F9CBD7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1522FA1" w14:textId="4CDEA917" w:rsidR="003D38A3" w:rsidRPr="003D38A3" w:rsidRDefault="001F7724" w:rsidP="003D38A3">
                      <w:pPr>
                        <w:pStyle w:val="CourseContainedHeader"/>
                      </w:pPr>
                      <w:r>
                        <w:t xml:space="preserve">Interpret </w:t>
                      </w:r>
                      <w:r w:rsidR="00FE37C1">
                        <w:t>Meat Mallet</w:t>
                      </w:r>
                      <w:r>
                        <w:t xml:space="preserve"> Drawing</w:t>
                      </w:r>
                      <w:r w:rsidR="00FE37C1">
                        <w:t>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7A1EFCC7" w14:textId="77777777" w:rsidTr="45392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6C404EE1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0B7528C8" w14:textId="77777777" w:rsidTr="45392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2"/>
          </w:tcPr>
          <w:p w14:paraId="795876AF" w14:textId="71AC7549" w:rsidR="00FE37C1" w:rsidRPr="00FE37C1" w:rsidRDefault="00FE37C1" w:rsidP="00FE37C1">
            <w:pPr>
              <w:pStyle w:val="TableRows"/>
              <w:numPr>
                <w:ilvl w:val="0"/>
                <w:numId w:val="0"/>
              </w:numPr>
              <w:ind w:left="284" w:hanging="284"/>
            </w:pPr>
            <w:r w:rsidRPr="00FE37C1">
              <w:t>Interpret exploded and orthographic views of a multi-part technical drawing</w:t>
            </w:r>
          </w:p>
          <w:p w14:paraId="51CE099D" w14:textId="19D883EE" w:rsidR="00FE37C1" w:rsidRPr="00FE37C1" w:rsidRDefault="00FE37C1" w:rsidP="00FE37C1">
            <w:pPr>
              <w:pStyle w:val="TableRows"/>
              <w:numPr>
                <w:ilvl w:val="0"/>
                <w:numId w:val="0"/>
              </w:numPr>
            </w:pPr>
            <w:r w:rsidRPr="00FE37C1">
              <w:t>Identify project specifications including material, dimensions, finish, tolerances, and safety requirements</w:t>
            </w:r>
          </w:p>
          <w:p w14:paraId="6853B768" w14:textId="2249F949" w:rsidR="00FE37C1" w:rsidRPr="00FE37C1" w:rsidRDefault="00FE37C1" w:rsidP="00FE37C1">
            <w:pPr>
              <w:pStyle w:val="TableRows"/>
              <w:numPr>
                <w:ilvl w:val="0"/>
                <w:numId w:val="0"/>
              </w:numPr>
              <w:ind w:left="284" w:hanging="284"/>
            </w:pPr>
            <w:r w:rsidRPr="00FE37C1">
              <w:t>Sequence steps for manufacturing each part of the meat mallet</w:t>
            </w:r>
          </w:p>
          <w:p w14:paraId="6EAFF5C8" w14:textId="2A14B00D" w:rsidR="00FE37C1" w:rsidRPr="00FE37C1" w:rsidRDefault="00FE37C1" w:rsidP="00FE37C1">
            <w:pPr>
              <w:pStyle w:val="TableRows"/>
              <w:numPr>
                <w:ilvl w:val="0"/>
                <w:numId w:val="0"/>
              </w:numPr>
              <w:ind w:left="284" w:hanging="284"/>
            </w:pPr>
            <w:r w:rsidRPr="00FE37C1">
              <w:t>Apply WHS knowledge to identify PPE and hazard controls relevant to the build</w:t>
            </w:r>
          </w:p>
          <w:p w14:paraId="24F94FBF" w14:textId="3D6225FF" w:rsidR="004D7E99" w:rsidRPr="001F7724" w:rsidRDefault="004D7E99" w:rsidP="00FE37C1">
            <w:pPr>
              <w:pStyle w:val="TableRows"/>
              <w:numPr>
                <w:ilvl w:val="0"/>
                <w:numId w:val="0"/>
              </w:numPr>
              <w:ind w:left="284" w:hanging="284"/>
            </w:pPr>
          </w:p>
        </w:tc>
      </w:tr>
    </w:tbl>
    <w:p w14:paraId="4F91E62F" w14:textId="304931B0" w:rsidR="453924AD" w:rsidRDefault="453924AD" w:rsidP="453924AD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453924AD" w14:paraId="72C5218B" w14:textId="77777777" w:rsidTr="453924AD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7D51AF6D" w14:textId="00CAE754" w:rsidR="453924AD" w:rsidRDefault="453924AD" w:rsidP="453924AD">
            <w:pPr>
              <w:pStyle w:val="TableHeadings"/>
              <w:rPr>
                <w:rFonts w:eastAsia="Arial"/>
                <w:b/>
                <w:color w:val="FFFFFF" w:themeColor="background2"/>
              </w:rPr>
            </w:pPr>
            <w:r w:rsidRPr="453924AD">
              <w:rPr>
                <w:rFonts w:eastAsia="Arial"/>
                <w:b/>
                <w:color w:val="FFFFFF" w:themeColor="background2"/>
              </w:rPr>
              <w:t>Success Criteria</w:t>
            </w:r>
          </w:p>
        </w:tc>
      </w:tr>
      <w:tr w:rsidR="453924AD" w14:paraId="11C00F39" w14:textId="77777777" w:rsidTr="453924AD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524C5B13" w14:textId="0C17DA80" w:rsidR="453924AD" w:rsidRDefault="453924AD" w:rsidP="00AF717F">
            <w:pPr>
              <w:pStyle w:val="TableRows"/>
              <w:numPr>
                <w:ilvl w:val="0"/>
                <w:numId w:val="0"/>
              </w:numPr>
              <w:ind w:left="284"/>
              <w:rPr>
                <w:rFonts w:eastAsia="Arial"/>
              </w:rPr>
            </w:pPr>
            <w:r w:rsidRPr="453924AD">
              <w:rPr>
                <w:rFonts w:eastAsia="Arial"/>
              </w:rPr>
              <w:t xml:space="preserve">By the end of this lesson, students will:  </w:t>
            </w:r>
          </w:p>
          <w:p w14:paraId="4C0D42D6" w14:textId="77777777" w:rsidR="00FE37C1" w:rsidRPr="00FE37C1" w:rsidRDefault="00FE37C1" w:rsidP="00AF717F">
            <w:pPr>
              <w:pStyle w:val="TableRows"/>
            </w:pPr>
            <w:r w:rsidRPr="00FE37C1">
              <w:rPr>
                <w:lang w:val="en-AU"/>
              </w:rPr>
              <w:t>Identify material, thickness, and machine requirements from the drawing</w:t>
            </w:r>
          </w:p>
          <w:p w14:paraId="246BCC24" w14:textId="77777777" w:rsidR="00FE37C1" w:rsidRPr="00FE37C1" w:rsidRDefault="00FE37C1" w:rsidP="00AF717F">
            <w:pPr>
              <w:pStyle w:val="TableRows"/>
            </w:pPr>
            <w:r w:rsidRPr="00FE37C1">
              <w:rPr>
                <w:lang w:val="en-AU"/>
              </w:rPr>
              <w:t>Complete Worksheet 3.6 using the meat mallet technical drawings</w:t>
            </w:r>
          </w:p>
          <w:p w14:paraId="40F22C05" w14:textId="77777777" w:rsidR="00FE37C1" w:rsidRPr="00FE37C1" w:rsidRDefault="00FE37C1" w:rsidP="00AF717F">
            <w:pPr>
              <w:pStyle w:val="TableRows"/>
            </w:pPr>
            <w:r w:rsidRPr="00FE37C1">
              <w:rPr>
                <w:lang w:val="en-AU"/>
              </w:rPr>
              <w:t>List PPE, pre-op safety checks, and project-specific hazards</w:t>
            </w:r>
          </w:p>
          <w:p w14:paraId="514EB5CD" w14:textId="4BC7897C" w:rsidR="08804E0B" w:rsidRDefault="00FE37C1" w:rsidP="00AF717F">
            <w:pPr>
              <w:pStyle w:val="TableRows"/>
            </w:pPr>
            <w:r w:rsidRPr="00FE37C1">
              <w:rPr>
                <w:lang w:val="en-AU"/>
              </w:rPr>
              <w:t>Understand tolerance callouts and how they affect fit and assembly</w:t>
            </w:r>
          </w:p>
        </w:tc>
      </w:tr>
    </w:tbl>
    <w:p w14:paraId="68BDC6E2" w14:textId="77EDEDEA" w:rsidR="453924AD" w:rsidRDefault="453924AD" w:rsidP="453924AD">
      <w:pPr>
        <w:rPr>
          <w:rFonts w:ascii="Arial" w:eastAsia="Arial" w:hAnsi="Arial" w:cs="Arial"/>
          <w:color w:val="000000" w:themeColor="accent6"/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3220D14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71A1172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2E1BFF68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6A67AC97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280D61D9" w14:textId="4C3E2961" w:rsidR="00FE37C1" w:rsidRPr="00FE37C1" w:rsidRDefault="00FE37C1" w:rsidP="00FE37C1">
            <w:pPr>
              <w:pStyle w:val="TableRows"/>
            </w:pPr>
            <w:r w:rsidRPr="00FE37C1">
              <w:t>PowerPoint: 3.6 Interpret Meat Mallet Drawings</w:t>
            </w:r>
          </w:p>
          <w:p w14:paraId="246F8C50" w14:textId="0EA0DAC6" w:rsidR="00FE37C1" w:rsidRPr="00FE37C1" w:rsidRDefault="00FE37C1" w:rsidP="00FE37C1">
            <w:pPr>
              <w:pStyle w:val="TableRows"/>
            </w:pPr>
            <w:r w:rsidRPr="00FE37C1">
              <w:t>Worksheet: 3.6 Interpret Meat Mallet Drawings</w:t>
            </w:r>
          </w:p>
          <w:p w14:paraId="08F7B280" w14:textId="25562C28" w:rsidR="0074685D" w:rsidRPr="00AF717F" w:rsidRDefault="00FE37C1" w:rsidP="00FE37C1">
            <w:pPr>
              <w:pStyle w:val="TableRows"/>
            </w:pPr>
            <w:r w:rsidRPr="00FE37C1">
              <w:t>Exploded and orthographic views (embedded in PPT and worksheet)</w:t>
            </w:r>
          </w:p>
        </w:tc>
        <w:tc>
          <w:tcPr>
            <w:tcW w:w="4868" w:type="dxa"/>
            <w:shd w:val="clear" w:color="auto" w:fill="FFFFFF" w:themeFill="background1"/>
          </w:tcPr>
          <w:p w14:paraId="21879B90" w14:textId="024BAA24" w:rsidR="004B4E0F" w:rsidRPr="00512688" w:rsidRDefault="004B4E0F" w:rsidP="00AF717F">
            <w:pPr>
              <w:pStyle w:val="TableRows"/>
              <w:numPr>
                <w:ilvl w:val="0"/>
                <w:numId w:val="0"/>
              </w:numPr>
            </w:pPr>
          </w:p>
        </w:tc>
      </w:tr>
    </w:tbl>
    <w:p w14:paraId="0D027CB4" w14:textId="0424910B" w:rsidR="00E31474" w:rsidRDefault="00E31474" w:rsidP="453924AD">
      <w:pPr>
        <w:rPr>
          <w:sz w:val="12"/>
          <w:szCs w:val="12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9285"/>
      </w:tblGrid>
      <w:tr w:rsidR="453924AD" w14:paraId="0096D7B6" w14:textId="77777777" w:rsidTr="453924AD">
        <w:trPr>
          <w:trHeight w:val="300"/>
        </w:trPr>
        <w:tc>
          <w:tcPr>
            <w:tcW w:w="9720" w:type="dxa"/>
            <w:gridSpan w:val="2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B4B3FF" w:themeColor="accent1" w:themeTint="33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400FF60F" w14:textId="6BE10E46" w:rsidR="453924AD" w:rsidRDefault="453924AD" w:rsidP="453924AD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453924AD">
              <w:rPr>
                <w:rFonts w:eastAsia="Arial"/>
                <w:b/>
                <w:color w:val="FFFFFF" w:themeColor="background2"/>
              </w:rPr>
              <w:t>Preparation Checklist – Before the Lesson</w:t>
            </w:r>
          </w:p>
        </w:tc>
      </w:tr>
      <w:tr w:rsidR="00FE37C1" w14:paraId="7611CB43" w14:textId="77777777" w:rsidTr="453924AD">
        <w:trPr>
          <w:trHeight w:val="300"/>
        </w:trPr>
        <w:tc>
          <w:tcPr>
            <w:tcW w:w="4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64EE4FA3" w14:textId="6D06CA43" w:rsidR="00FE37C1" w:rsidRDefault="00FE37C1" w:rsidP="00FE37C1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28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05DE4760" w14:textId="324CD0CF" w:rsidR="00FE37C1" w:rsidRPr="00FE37C1" w:rsidRDefault="00FE37C1" w:rsidP="00FE37C1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  <w:r w:rsidRPr="00FE37C1">
              <w:rPr>
                <w:sz w:val="16"/>
                <w:szCs w:val="16"/>
              </w:rPr>
              <w:t>Print Worksheet 3.6 for each student</w:t>
            </w:r>
          </w:p>
        </w:tc>
      </w:tr>
      <w:tr w:rsidR="00FE37C1" w14:paraId="570D42B9" w14:textId="77777777" w:rsidTr="453924AD">
        <w:trPr>
          <w:trHeight w:val="300"/>
        </w:trPr>
        <w:tc>
          <w:tcPr>
            <w:tcW w:w="4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0A3FF479" w14:textId="77777777" w:rsidR="00FE37C1" w:rsidRDefault="00FE37C1" w:rsidP="00FE37C1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28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52927131" w14:textId="4D2F7196" w:rsidR="00FE37C1" w:rsidRPr="00FE37C1" w:rsidRDefault="00FE37C1" w:rsidP="00FE37C1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  <w:r w:rsidRPr="00FE37C1">
              <w:rPr>
                <w:sz w:val="16"/>
                <w:szCs w:val="16"/>
              </w:rPr>
              <w:t>Ensure drawing images (exploded and orthographic views) are visible and clear</w:t>
            </w:r>
          </w:p>
        </w:tc>
      </w:tr>
      <w:tr w:rsidR="00FE37C1" w14:paraId="532D0CEB" w14:textId="77777777" w:rsidTr="453924AD">
        <w:trPr>
          <w:trHeight w:val="300"/>
        </w:trPr>
        <w:tc>
          <w:tcPr>
            <w:tcW w:w="4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5E6DDCCC" w14:textId="77777777" w:rsidR="00FE37C1" w:rsidRDefault="00FE37C1" w:rsidP="00FE37C1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28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37BC704D" w14:textId="7F0B5FF2" w:rsidR="00FE37C1" w:rsidRPr="00FE37C1" w:rsidRDefault="00FE37C1" w:rsidP="00FE37C1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  <w:r w:rsidRPr="00FE37C1">
              <w:rPr>
                <w:sz w:val="16"/>
                <w:szCs w:val="16"/>
              </w:rPr>
              <w:t>Prepare sample meat mallet or part references (if available)</w:t>
            </w:r>
          </w:p>
        </w:tc>
      </w:tr>
    </w:tbl>
    <w:p w14:paraId="6F98DB6A" w14:textId="02D6FB06" w:rsidR="00E31474" w:rsidRDefault="00E31474" w:rsidP="453924AD">
      <w:pPr>
        <w:rPr>
          <w:rFonts w:ascii="Arial" w:eastAsia="Arial" w:hAnsi="Arial" w:cs="Arial"/>
          <w:color w:val="000000" w:themeColor="accent6"/>
        </w:rPr>
      </w:pPr>
    </w:p>
    <w:p w14:paraId="54B255EB" w14:textId="76476DF5" w:rsidR="00E31474" w:rsidRDefault="00E31474" w:rsidP="453924AD">
      <w:pPr>
        <w:spacing w:before="60" w:after="60"/>
        <w:rPr>
          <w:rFonts w:ascii="Arial" w:eastAsia="Arial" w:hAnsi="Arial" w:cs="Arial"/>
          <w:color w:val="000000" w:themeColor="accent6"/>
          <w:sz w:val="16"/>
          <w:szCs w:val="16"/>
        </w:rPr>
      </w:pPr>
    </w:p>
    <w:p w14:paraId="7ED47C25" w14:textId="54E48D98" w:rsidR="00E31474" w:rsidRDefault="00E31474" w:rsidP="00AF717F">
      <w:pPr>
        <w:pStyle w:val="TableRows"/>
      </w:pPr>
    </w:p>
    <w:p w14:paraId="38AB9B04" w14:textId="77777777" w:rsidR="00C33A98" w:rsidRDefault="00C33A98" w:rsidP="00AF717F">
      <w:pPr>
        <w:pStyle w:val="TableRows"/>
      </w:pPr>
    </w:p>
    <w:p w14:paraId="2A66C0CC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500"/>
        <w:gridCol w:w="1276"/>
      </w:tblGrid>
      <w:tr w:rsidR="00415688" w14:paraId="57D45B02" w14:textId="77777777" w:rsidTr="00941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0" w:type="dxa"/>
          </w:tcPr>
          <w:p w14:paraId="42FF0B81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276" w:type="dxa"/>
          </w:tcPr>
          <w:p w14:paraId="4D6932F2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39946613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08B4478D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52D339C" w14:textId="7010DA8A" w:rsidR="00AF5C19" w:rsidRDefault="000560DF" w:rsidP="00AF5C19">
            <w:pPr>
              <w:pStyle w:val="Heading4"/>
              <w:rPr>
                <w:rStyle w:val="normaltextrun"/>
              </w:rPr>
            </w:pPr>
            <w:r w:rsidRPr="000560DF">
              <w:t>Drawing Walkthrough – Meat Mallet Overview</w:t>
            </w:r>
            <w:r>
              <w:t xml:space="preserve">: </w:t>
            </w:r>
            <w:r w:rsidR="00415688" w:rsidRPr="00415688">
              <w:rPr>
                <w:rStyle w:val="normaltextrun"/>
              </w:rPr>
              <w:t>1</w:t>
            </w:r>
            <w:r w:rsidR="00AF717F">
              <w:rPr>
                <w:rStyle w:val="normaltextrun"/>
              </w:rPr>
              <w:t>5</w:t>
            </w:r>
            <w:r w:rsidR="00415688" w:rsidRPr="00415688">
              <w:rPr>
                <w:rStyle w:val="normaltextrun"/>
              </w:rPr>
              <w:t>mins</w:t>
            </w:r>
          </w:p>
          <w:p w14:paraId="791340E0" w14:textId="4942DB7D" w:rsidR="00AF717F" w:rsidRDefault="00AF717F" w:rsidP="00AF717F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0560DF" w:rsidRPr="000560DF">
              <w:rPr>
                <w:b w:val="0"/>
                <w:bCs w:val="0"/>
                <w:color w:val="000000" w:themeColor="accent6"/>
              </w:rPr>
              <w:t>Build familiarity with complex technical drawings</w:t>
            </w:r>
          </w:p>
          <w:p w14:paraId="72ACC1D7" w14:textId="11F3EE21" w:rsidR="00AF717F" w:rsidRPr="00DA1047" w:rsidRDefault="00AF717F" w:rsidP="00AF717F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0560DF" w:rsidRPr="000560DF">
              <w:rPr>
                <w:b w:val="0"/>
                <w:bCs w:val="0"/>
                <w:color w:val="000000" w:themeColor="accent6"/>
              </w:rPr>
              <w:t>Visual modelling and explanation</w:t>
            </w:r>
          </w:p>
          <w:p w14:paraId="709FF748" w14:textId="7C4CECD4" w:rsidR="00AF5C19" w:rsidRPr="00383839" w:rsidRDefault="00AF717F" w:rsidP="00AF5C19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204E3E39" w14:textId="77777777" w:rsidR="000560DF" w:rsidRPr="000560DF" w:rsidRDefault="000560DF" w:rsidP="00AF717F">
            <w:pPr>
              <w:pStyle w:val="TableRows"/>
            </w:pPr>
            <w:r w:rsidRPr="000560DF">
              <w:rPr>
                <w:lang w:val="en-AU"/>
              </w:rPr>
              <w:t>Teacher-led walkthrough of exploded and orthographic views</w:t>
            </w:r>
          </w:p>
          <w:p w14:paraId="08C867D2" w14:textId="77777777" w:rsidR="000560DF" w:rsidRPr="000560DF" w:rsidRDefault="000560DF" w:rsidP="00AF717F">
            <w:pPr>
              <w:pStyle w:val="TableRows"/>
            </w:pPr>
            <w:r w:rsidRPr="000560DF">
              <w:rPr>
                <w:lang w:val="en-AU"/>
              </w:rPr>
              <w:t>Identify components and purpose</w:t>
            </w:r>
          </w:p>
          <w:p w14:paraId="4A19CFE9" w14:textId="60CF38F1" w:rsidR="00F46D62" w:rsidRPr="00F46D62" w:rsidRDefault="000560DF" w:rsidP="00AF717F">
            <w:pPr>
              <w:pStyle w:val="TableRows"/>
            </w:pPr>
            <w:r w:rsidRPr="000560DF">
              <w:rPr>
                <w:lang w:val="en-AU"/>
              </w:rPr>
              <w:t>Highlight material, finish, and tolerance callouts</w:t>
            </w:r>
          </w:p>
        </w:tc>
        <w:tc>
          <w:tcPr>
            <w:tcW w:w="1276" w:type="dxa"/>
          </w:tcPr>
          <w:p w14:paraId="6C9A6B40" w14:textId="77777777" w:rsidR="00415688" w:rsidRDefault="00415688" w:rsidP="00AF717F">
            <w:pPr>
              <w:pStyle w:val="TableRows"/>
              <w:numPr>
                <w:ilvl w:val="0"/>
                <w:numId w:val="0"/>
              </w:numPr>
            </w:pPr>
          </w:p>
          <w:p w14:paraId="63F7DFFB" w14:textId="77777777" w:rsidR="00807E57" w:rsidRDefault="00807E57" w:rsidP="00AF717F">
            <w:pPr>
              <w:pStyle w:val="TableRows"/>
              <w:numPr>
                <w:ilvl w:val="0"/>
                <w:numId w:val="0"/>
              </w:numPr>
            </w:pPr>
          </w:p>
          <w:p w14:paraId="5A423359" w14:textId="77777777" w:rsidR="00807E57" w:rsidRDefault="00807E57" w:rsidP="00AF717F">
            <w:pPr>
              <w:pStyle w:val="TableRows"/>
              <w:numPr>
                <w:ilvl w:val="0"/>
                <w:numId w:val="0"/>
              </w:numPr>
            </w:pPr>
          </w:p>
          <w:p w14:paraId="1282A8DA" w14:textId="07235535" w:rsidR="00AF5C19" w:rsidRPr="00383839" w:rsidRDefault="000560DF" w:rsidP="00AF717F">
            <w:pPr>
              <w:pStyle w:val="TableRows"/>
              <w:numPr>
                <w:ilvl w:val="0"/>
                <w:numId w:val="0"/>
              </w:numPr>
            </w:pPr>
            <w:r>
              <w:t>3.6 Slides</w:t>
            </w:r>
          </w:p>
        </w:tc>
      </w:tr>
      <w:tr w:rsidR="00415688" w14:paraId="574826BB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0D1CA732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1F46D6CC" w14:textId="26737C2D" w:rsidR="00415688" w:rsidRPr="001C5376" w:rsidRDefault="000560DF" w:rsidP="001C5376">
            <w:pPr>
              <w:pStyle w:val="Heading4"/>
              <w:rPr>
                <w:rStyle w:val="normaltextrun"/>
              </w:rPr>
            </w:pPr>
            <w:r>
              <w:t>W</w:t>
            </w:r>
            <w:r w:rsidRPr="000560DF">
              <w:t>orksheet 3.6: Drawing Interpretatio</w:t>
            </w:r>
            <w:r>
              <w:t>n</w:t>
            </w:r>
            <w:r w:rsidR="00415688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3</w:t>
            </w:r>
            <w:r w:rsidR="006C1D21">
              <w:rPr>
                <w:rStyle w:val="normaltextrun"/>
              </w:rPr>
              <w:t>0</w:t>
            </w:r>
            <w:r w:rsidR="00415688" w:rsidRPr="001C5376">
              <w:rPr>
                <w:rStyle w:val="normaltextrun"/>
              </w:rPr>
              <w:t>mins</w:t>
            </w:r>
          </w:p>
          <w:p w14:paraId="1FD5FD34" w14:textId="7DA39B91" w:rsidR="005E0D74" w:rsidRDefault="005E0D74" w:rsidP="005E0D7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0560DF" w:rsidRPr="000560DF">
              <w:rPr>
                <w:b w:val="0"/>
                <w:bCs w:val="0"/>
                <w:color w:val="000000" w:themeColor="accent6"/>
              </w:rPr>
              <w:t>Apply knowledge to real-world technical planning task</w:t>
            </w:r>
          </w:p>
          <w:p w14:paraId="6F5F81BD" w14:textId="5AB11329" w:rsidR="005E0D74" w:rsidRPr="00DA1047" w:rsidRDefault="005E0D74" w:rsidP="005E0D7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0560DF" w:rsidRPr="000560DF">
              <w:rPr>
                <w:b w:val="0"/>
                <w:bCs w:val="0"/>
                <w:color w:val="000000" w:themeColor="accent6"/>
              </w:rPr>
              <w:t>Independent written task</w:t>
            </w:r>
          </w:p>
          <w:p w14:paraId="04239E0F" w14:textId="1518E128" w:rsidR="00F46D62" w:rsidRPr="00F46D62" w:rsidRDefault="005E0D74" w:rsidP="00F46D62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6D0B473B" w14:textId="77777777" w:rsidR="000560DF" w:rsidRPr="000560DF" w:rsidRDefault="000560DF" w:rsidP="00AF717F">
            <w:pPr>
              <w:pStyle w:val="TableRows"/>
            </w:pPr>
            <w:r w:rsidRPr="000560DF">
              <w:rPr>
                <w:lang w:val="en-AU"/>
              </w:rPr>
              <w:t>Students complete Worksheet 3.</w:t>
            </w:r>
            <w:r>
              <w:rPr>
                <w:lang w:val="en-AU"/>
              </w:rPr>
              <w:t>6</w:t>
            </w:r>
          </w:p>
          <w:p w14:paraId="0FB40F30" w14:textId="77777777" w:rsidR="000560DF" w:rsidRPr="000560DF" w:rsidRDefault="000560DF" w:rsidP="000560DF">
            <w:pPr>
              <w:pStyle w:val="TableRows"/>
              <w:ind w:hanging="40"/>
            </w:pPr>
            <w:r w:rsidRPr="000560DF">
              <w:rPr>
                <w:lang w:val="en-AU"/>
              </w:rPr>
              <w:t>Material and stock size</w:t>
            </w:r>
          </w:p>
          <w:p w14:paraId="3053C594" w14:textId="77777777" w:rsidR="000560DF" w:rsidRPr="000560DF" w:rsidRDefault="000560DF" w:rsidP="000560DF">
            <w:pPr>
              <w:pStyle w:val="TableRows"/>
              <w:ind w:hanging="40"/>
            </w:pPr>
            <w:r w:rsidRPr="000560DF">
              <w:rPr>
                <w:lang w:val="en-AU"/>
              </w:rPr>
              <w:t>Machines needed</w:t>
            </w:r>
          </w:p>
          <w:p w14:paraId="09FD5A6F" w14:textId="6BE0F63F" w:rsidR="002739AC" w:rsidRPr="00F46D62" w:rsidRDefault="000560DF" w:rsidP="000560DF">
            <w:pPr>
              <w:pStyle w:val="TableRows"/>
              <w:ind w:hanging="40"/>
              <w:rPr>
                <w:rStyle w:val="normaltextrun"/>
              </w:rPr>
            </w:pPr>
            <w:r w:rsidRPr="000560DF">
              <w:rPr>
                <w:lang w:val="en-AU"/>
              </w:rPr>
              <w:t>Finish, tolerances, and safety checks</w:t>
            </w:r>
          </w:p>
        </w:tc>
        <w:tc>
          <w:tcPr>
            <w:tcW w:w="1276" w:type="dxa"/>
            <w:shd w:val="clear" w:color="auto" w:fill="FFFFFF" w:themeFill="background2"/>
          </w:tcPr>
          <w:p w14:paraId="618C8569" w14:textId="77777777" w:rsidR="00415688" w:rsidRDefault="00415688" w:rsidP="00AF717F">
            <w:pPr>
              <w:pStyle w:val="TableRows"/>
              <w:numPr>
                <w:ilvl w:val="0"/>
                <w:numId w:val="0"/>
              </w:numPr>
            </w:pPr>
          </w:p>
          <w:p w14:paraId="02FF0C79" w14:textId="53DE341C" w:rsidR="005E0D74" w:rsidRDefault="000560DF" w:rsidP="00AF717F">
            <w:pPr>
              <w:pStyle w:val="TableRows"/>
              <w:numPr>
                <w:ilvl w:val="0"/>
                <w:numId w:val="0"/>
              </w:numPr>
            </w:pPr>
            <w:r w:rsidRPr="000560DF">
              <w:rPr>
                <w:lang w:val="en-AU"/>
              </w:rPr>
              <w:t>Worksheet 3.6</w:t>
            </w:r>
          </w:p>
          <w:p w14:paraId="5782FD9C" w14:textId="0D8E2C57" w:rsidR="00B13CFC" w:rsidRDefault="00B13CFC" w:rsidP="00AF717F">
            <w:pPr>
              <w:pStyle w:val="TableRows"/>
              <w:numPr>
                <w:ilvl w:val="0"/>
                <w:numId w:val="0"/>
              </w:numPr>
            </w:pPr>
          </w:p>
        </w:tc>
      </w:tr>
      <w:tr w:rsidR="001C5376" w14:paraId="41C72D16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4CBD206B" w14:textId="77777777" w:rsidR="001C5376" w:rsidRDefault="00682BD1" w:rsidP="00682BD1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 xml:space="preserve">3 </w:t>
            </w:r>
          </w:p>
          <w:p w14:paraId="0291EC4A" w14:textId="3792D0E0" w:rsidR="00682BD1" w:rsidRPr="001C5376" w:rsidRDefault="00CF0410" w:rsidP="00682BD1">
            <w:pPr>
              <w:pStyle w:val="Heading4"/>
              <w:rPr>
                <w:rStyle w:val="normaltextrun"/>
              </w:rPr>
            </w:pPr>
            <w:r w:rsidRPr="00CF0410">
              <w:t>Peer Discussion: Compare &amp; Clarify</w:t>
            </w:r>
            <w:r>
              <w:t xml:space="preserve"> </w:t>
            </w:r>
            <w:r w:rsidR="00682BD1">
              <w:rPr>
                <w:rStyle w:val="normaltextrun"/>
              </w:rPr>
              <w:t xml:space="preserve">/ </w:t>
            </w:r>
            <w:r w:rsidR="00682BD1"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10</w:t>
            </w:r>
            <w:r w:rsidR="00682BD1" w:rsidRPr="001C5376">
              <w:rPr>
                <w:rStyle w:val="normaltextrun"/>
              </w:rPr>
              <w:t>mins</w:t>
            </w:r>
          </w:p>
          <w:p w14:paraId="1712DE5B" w14:textId="799FF17D" w:rsidR="005E0D74" w:rsidRDefault="005E0D74" w:rsidP="005E0D7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CF0410" w:rsidRPr="00CF0410">
              <w:rPr>
                <w:b w:val="0"/>
                <w:bCs w:val="0"/>
                <w:color w:val="000000" w:themeColor="accent6"/>
              </w:rPr>
              <w:t>Encourage peer learning and check understanding</w:t>
            </w:r>
          </w:p>
          <w:p w14:paraId="49E90DFE" w14:textId="0AF8A37D" w:rsidR="005E0D74" w:rsidRPr="00DA1047" w:rsidRDefault="005E0D74" w:rsidP="005E0D7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6E2459">
              <w:rPr>
                <w:rStyle w:val="normaltextrun"/>
                <w:color w:val="000000" w:themeColor="accent6"/>
              </w:rPr>
              <w:t>Pedagogical Approach:</w:t>
            </w:r>
            <w:r w:rsidRPr="006E2459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CF0410" w:rsidRPr="00CF0410">
              <w:rPr>
                <w:b w:val="0"/>
                <w:bCs w:val="0"/>
                <w:color w:val="000000" w:themeColor="accent6"/>
              </w:rPr>
              <w:t>Peer-to-peer discussion</w:t>
            </w:r>
          </w:p>
          <w:p w14:paraId="0628F1D0" w14:textId="646E73FB" w:rsidR="003505CE" w:rsidRPr="003505CE" w:rsidRDefault="005E0D74" w:rsidP="003505CE">
            <w:pPr>
              <w:pStyle w:val="Heading5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Activities</w:t>
            </w:r>
          </w:p>
          <w:p w14:paraId="73A60C65" w14:textId="77777777" w:rsidR="00CF0410" w:rsidRPr="00CF0410" w:rsidRDefault="005E0D74" w:rsidP="00CF0410">
            <w:pPr>
              <w:pStyle w:val="TableRows"/>
            </w:pPr>
            <w:r w:rsidRPr="005E0D74">
              <w:rPr>
                <w:lang w:val="en-AU"/>
              </w:rPr>
              <w:t>-</w:t>
            </w:r>
            <w:r w:rsidR="00CF0410" w:rsidRPr="00CF0410">
              <w:rPr>
                <w:lang w:val="en-AU"/>
              </w:rPr>
              <w:t>In pairs: compare answers and discuss unclear items</w:t>
            </w:r>
          </w:p>
          <w:p w14:paraId="1DF56FB8" w14:textId="44366BB6" w:rsidR="00682BD1" w:rsidRPr="003505CE" w:rsidRDefault="00CF0410" w:rsidP="00CF0410">
            <w:pPr>
              <w:pStyle w:val="TableRows"/>
              <w:rPr>
                <w:rStyle w:val="normaltextrun"/>
              </w:rPr>
            </w:pPr>
            <w:r>
              <w:rPr>
                <w:lang w:val="en-AU"/>
              </w:rPr>
              <w:t>T</w:t>
            </w:r>
            <w:r w:rsidRPr="00CF0410">
              <w:rPr>
                <w:lang w:val="en-AU"/>
              </w:rPr>
              <w:t>eacher facilitates clarification of common misconceptions</w:t>
            </w:r>
          </w:p>
        </w:tc>
        <w:tc>
          <w:tcPr>
            <w:tcW w:w="1276" w:type="dxa"/>
          </w:tcPr>
          <w:p w14:paraId="19829628" w14:textId="125B07BC" w:rsidR="003505CE" w:rsidRDefault="00CF0410" w:rsidP="00AF717F">
            <w:pPr>
              <w:pStyle w:val="TableRows"/>
              <w:numPr>
                <w:ilvl w:val="0"/>
                <w:numId w:val="0"/>
              </w:numPr>
            </w:pPr>
            <w:r>
              <w:t>Completed worksheets</w:t>
            </w:r>
          </w:p>
        </w:tc>
      </w:tr>
      <w:tr w:rsidR="003505CE" w14:paraId="247B75DB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37CF79A1" w14:textId="132196CE" w:rsidR="004F5BA3" w:rsidRDefault="004F5BA3" w:rsidP="004F5BA3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 xml:space="preserve">4 </w:t>
            </w:r>
          </w:p>
          <w:p w14:paraId="2D79E8E3" w14:textId="7D7F9089" w:rsidR="004F5BA3" w:rsidRPr="001C5376" w:rsidRDefault="00CF0410" w:rsidP="004F5BA3">
            <w:pPr>
              <w:pStyle w:val="Heading4"/>
              <w:rPr>
                <w:rStyle w:val="normaltextrun"/>
              </w:rPr>
            </w:pPr>
            <w:r w:rsidRPr="00CF0410">
              <w:t>Class Debrief &amp; Production Sequence</w:t>
            </w:r>
            <w:r>
              <w:t xml:space="preserve"> </w:t>
            </w:r>
            <w:r w:rsidR="004F5BA3">
              <w:rPr>
                <w:rStyle w:val="normaltextrun"/>
              </w:rPr>
              <w:t xml:space="preserve">/ </w:t>
            </w:r>
            <w:r w:rsidR="004F5BA3" w:rsidRPr="001C5376">
              <w:rPr>
                <w:rStyle w:val="normaltextrun"/>
              </w:rPr>
              <w:t xml:space="preserve">Duration: </w:t>
            </w:r>
            <w:r w:rsidR="004F5BA3">
              <w:rPr>
                <w:rStyle w:val="normaltextrun"/>
              </w:rPr>
              <w:t>1</w:t>
            </w:r>
            <w:r w:rsidR="00040BE7">
              <w:rPr>
                <w:rStyle w:val="normaltextrun"/>
              </w:rPr>
              <w:t>0</w:t>
            </w:r>
            <w:r w:rsidR="004F5BA3" w:rsidRPr="001C5376">
              <w:rPr>
                <w:rStyle w:val="normaltextrun"/>
              </w:rPr>
              <w:t>mins</w:t>
            </w:r>
          </w:p>
          <w:p w14:paraId="44126610" w14:textId="5E3DF6FE" w:rsidR="00040BE7" w:rsidRDefault="00040BE7" w:rsidP="00040BE7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CF0410" w:rsidRPr="00CF0410">
              <w:rPr>
                <w:b w:val="0"/>
                <w:bCs w:val="0"/>
                <w:color w:val="000000" w:themeColor="accent6"/>
              </w:rPr>
              <w:t>Transition from planning to fabrication focus</w:t>
            </w:r>
          </w:p>
          <w:p w14:paraId="10E25380" w14:textId="259565CA" w:rsidR="00040BE7" w:rsidRPr="00DA1047" w:rsidRDefault="00040BE7" w:rsidP="00040BE7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6E2459">
              <w:rPr>
                <w:rStyle w:val="normaltextrun"/>
                <w:color w:val="000000" w:themeColor="accent6"/>
              </w:rPr>
              <w:t>Pedagogical Approach:</w:t>
            </w:r>
            <w:r w:rsidRPr="006E2459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CF0410" w:rsidRPr="00CF0410">
              <w:rPr>
                <w:b w:val="0"/>
                <w:bCs w:val="0"/>
                <w:color w:val="000000" w:themeColor="accent6"/>
              </w:rPr>
              <w:t>Whole-class activity</w:t>
            </w:r>
          </w:p>
          <w:p w14:paraId="25F7B7C6" w14:textId="4D5E6FA8" w:rsidR="004F5BA3" w:rsidRPr="004F5BA3" w:rsidRDefault="004F5BA3" w:rsidP="004F5BA3">
            <w:pPr>
              <w:pStyle w:val="Heading5"/>
              <w:rPr>
                <w:rStyle w:val="normaltextrun"/>
              </w:rPr>
            </w:pPr>
            <w:r w:rsidRPr="004F5BA3">
              <w:rPr>
                <w:rStyle w:val="normaltextrun"/>
                <w:rFonts w:eastAsiaTheme="majorEastAsia"/>
              </w:rPr>
              <w:t>Activit</w:t>
            </w:r>
            <w:r w:rsidR="00040BE7">
              <w:rPr>
                <w:rStyle w:val="normaltextrun"/>
                <w:rFonts w:eastAsiaTheme="majorEastAsia"/>
              </w:rPr>
              <w:t>ies</w:t>
            </w:r>
          </w:p>
          <w:p w14:paraId="0E941315" w14:textId="77777777" w:rsidR="00CF0410" w:rsidRPr="00CF0410" w:rsidRDefault="00CF0410" w:rsidP="00040BE7">
            <w:pPr>
              <w:pStyle w:val="TableRows"/>
            </w:pPr>
            <w:r w:rsidRPr="00CF0410">
              <w:rPr>
                <w:lang w:val="en-AU"/>
              </w:rPr>
              <w:t>Class brainstorm: sequence to make the head and shaf</w:t>
            </w:r>
            <w:r>
              <w:rPr>
                <w:lang w:val="en-AU"/>
              </w:rPr>
              <w:t>t</w:t>
            </w:r>
          </w:p>
          <w:p w14:paraId="5762B9D5" w14:textId="3D04A9F4" w:rsidR="003505CE" w:rsidRPr="004F5BA3" w:rsidRDefault="00CF0410" w:rsidP="00040BE7">
            <w:pPr>
              <w:pStyle w:val="TableRows"/>
              <w:rPr>
                <w:rStyle w:val="normaltextrun"/>
              </w:rPr>
            </w:pPr>
            <w:r w:rsidRPr="00CF0410">
              <w:rPr>
                <w:lang w:val="en-AU"/>
              </w:rPr>
              <w:t>Discuss reasons and potential safety issues during the process</w:t>
            </w:r>
          </w:p>
        </w:tc>
        <w:tc>
          <w:tcPr>
            <w:tcW w:w="1276" w:type="dxa"/>
          </w:tcPr>
          <w:p w14:paraId="1253452D" w14:textId="77777777" w:rsidR="003505CE" w:rsidRDefault="003505CE" w:rsidP="00AF717F">
            <w:pPr>
              <w:pStyle w:val="TableRows"/>
              <w:numPr>
                <w:ilvl w:val="0"/>
                <w:numId w:val="0"/>
              </w:numPr>
            </w:pPr>
          </w:p>
          <w:p w14:paraId="017FF234" w14:textId="1980C7B9" w:rsidR="00040BE7" w:rsidRDefault="00CF0410" w:rsidP="00AF717F">
            <w:pPr>
              <w:pStyle w:val="TableRows"/>
              <w:numPr>
                <w:ilvl w:val="0"/>
                <w:numId w:val="0"/>
              </w:numPr>
            </w:pPr>
            <w:r>
              <w:t>Whiteboard or visual prompt</w:t>
            </w:r>
          </w:p>
        </w:tc>
      </w:tr>
      <w:tr w:rsidR="00040BE7" w14:paraId="097EF0B1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20E1389D" w14:textId="60B63D24" w:rsidR="00040BE7" w:rsidRDefault="00040BE7" w:rsidP="00040BE7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>5</w:t>
            </w:r>
          </w:p>
          <w:p w14:paraId="7B459DF9" w14:textId="7C79DC5C" w:rsidR="00040BE7" w:rsidRPr="001C5376" w:rsidRDefault="00040BE7" w:rsidP="00040BE7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 xml:space="preserve">Recap and Connect to Project / </w:t>
            </w:r>
            <w:r w:rsidRPr="001C5376">
              <w:rPr>
                <w:rStyle w:val="normaltextrun"/>
              </w:rPr>
              <w:t xml:space="preserve">Duration: </w:t>
            </w:r>
            <w:r w:rsidR="00CF0410">
              <w:rPr>
                <w:rStyle w:val="normaltextrun"/>
              </w:rPr>
              <w:t>5</w:t>
            </w:r>
            <w:r w:rsidRPr="001C5376">
              <w:rPr>
                <w:rStyle w:val="normaltextrun"/>
              </w:rPr>
              <w:t>mins</w:t>
            </w:r>
          </w:p>
          <w:p w14:paraId="38CA497A" w14:textId="5AE73D2E" w:rsidR="00040BE7" w:rsidRDefault="00040BE7" w:rsidP="00040BE7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CF0410" w:rsidRPr="00CF0410">
              <w:rPr>
                <w:b w:val="0"/>
                <w:bCs w:val="0"/>
                <w:color w:val="000000" w:themeColor="accent6"/>
              </w:rPr>
              <w:t>Reinforce purpose and connect theory to practice</w:t>
            </w:r>
          </w:p>
          <w:p w14:paraId="43719613" w14:textId="27CAB4C8" w:rsidR="00040BE7" w:rsidRPr="00DA1047" w:rsidRDefault="00040BE7" w:rsidP="00040BE7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6E2459">
              <w:rPr>
                <w:rStyle w:val="normaltextrun"/>
                <w:color w:val="000000" w:themeColor="accent6"/>
              </w:rPr>
              <w:t>Pedagogical Approach:</w:t>
            </w:r>
            <w:r w:rsidRPr="006E2459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CF0410" w:rsidRPr="00CF0410">
              <w:rPr>
                <w:b w:val="0"/>
                <w:bCs w:val="0"/>
                <w:color w:val="000000" w:themeColor="accent6"/>
              </w:rPr>
              <w:t>Teacher-led recap</w:t>
            </w:r>
          </w:p>
          <w:p w14:paraId="77973F0D" w14:textId="77777777" w:rsidR="00040BE7" w:rsidRPr="004F5BA3" w:rsidRDefault="00040BE7" w:rsidP="00040BE7">
            <w:pPr>
              <w:pStyle w:val="Heading5"/>
              <w:rPr>
                <w:rStyle w:val="normaltextrun"/>
              </w:rPr>
            </w:pPr>
            <w:r w:rsidRPr="004F5BA3">
              <w:rPr>
                <w:rStyle w:val="normaltextrun"/>
                <w:rFonts w:eastAsiaTheme="majorEastAsia"/>
              </w:rPr>
              <w:t>Activit</w:t>
            </w:r>
            <w:r>
              <w:rPr>
                <w:rStyle w:val="normaltextrun"/>
                <w:rFonts w:eastAsiaTheme="majorEastAsia"/>
              </w:rPr>
              <w:t>ies</w:t>
            </w:r>
          </w:p>
          <w:p w14:paraId="77826AA2" w14:textId="77777777" w:rsidR="00CF0410" w:rsidRPr="00CF0410" w:rsidRDefault="00CF0410" w:rsidP="00040BE7">
            <w:pPr>
              <w:pStyle w:val="TableRows"/>
            </w:pPr>
            <w:r w:rsidRPr="00CF0410">
              <w:rPr>
                <w:lang w:val="en-AU"/>
              </w:rPr>
              <w:t>Recap key takeaways from drawing interpretation</w:t>
            </w:r>
          </w:p>
          <w:p w14:paraId="29F34F78" w14:textId="18C5CE27" w:rsidR="00040BE7" w:rsidRPr="001C5376" w:rsidRDefault="00CF0410" w:rsidP="00040BE7">
            <w:pPr>
              <w:pStyle w:val="TableRows"/>
              <w:rPr>
                <w:rStyle w:val="normaltextrun"/>
              </w:rPr>
            </w:pPr>
            <w:r w:rsidRPr="00CF0410">
              <w:rPr>
                <w:lang w:val="en-AU"/>
              </w:rPr>
              <w:t>Link directly to meat mallet build task in assessment</w:t>
            </w:r>
          </w:p>
        </w:tc>
        <w:tc>
          <w:tcPr>
            <w:tcW w:w="1276" w:type="dxa"/>
          </w:tcPr>
          <w:p w14:paraId="763C7C71" w14:textId="77777777" w:rsidR="00040BE7" w:rsidRDefault="00040BE7" w:rsidP="00AF717F">
            <w:pPr>
              <w:pStyle w:val="TableRows"/>
              <w:numPr>
                <w:ilvl w:val="0"/>
                <w:numId w:val="0"/>
              </w:numPr>
            </w:pPr>
          </w:p>
        </w:tc>
      </w:tr>
    </w:tbl>
    <w:p w14:paraId="58B1B446" w14:textId="134D30ED" w:rsidR="453924AD" w:rsidRDefault="453924AD" w:rsidP="453924AD">
      <w:pPr>
        <w:rPr>
          <w:rFonts w:ascii="Arial" w:eastAsia="Arial" w:hAnsi="Arial" w:cs="Arial"/>
          <w:color w:val="000000" w:themeColor="accent6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453924AD" w14:paraId="64443647" w14:textId="77777777" w:rsidTr="453924AD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09A420D9" w14:textId="4A658E80" w:rsidR="453924AD" w:rsidRDefault="453924AD" w:rsidP="453924AD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453924AD">
              <w:rPr>
                <w:rFonts w:eastAsia="Arial"/>
                <w:b/>
                <w:color w:val="FFFFFF" w:themeColor="background2"/>
              </w:rPr>
              <w:t>Teacher Notes and Reflection</w:t>
            </w:r>
          </w:p>
        </w:tc>
      </w:tr>
      <w:tr w:rsidR="453924AD" w14:paraId="34956587" w14:textId="77777777" w:rsidTr="453924AD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4B6F76A2" w14:textId="226D873D" w:rsidR="453924AD" w:rsidRDefault="453924AD" w:rsidP="453924AD">
            <w:pPr>
              <w:spacing w:before="0" w:after="0"/>
              <w:rPr>
                <w:rFonts w:ascii="Arial" w:eastAsia="Arial" w:hAnsi="Arial" w:cs="Arial"/>
                <w:color w:val="5A5C5E"/>
                <w:sz w:val="16"/>
                <w:szCs w:val="16"/>
              </w:rPr>
            </w:pPr>
            <w:r w:rsidRPr="453924AD">
              <w:rPr>
                <w:rFonts w:ascii="Arial" w:eastAsia="Arial" w:hAnsi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0280ACF6" w14:textId="4E05E873" w:rsidR="453924AD" w:rsidRDefault="453924AD" w:rsidP="453924AD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6ABA4AA7" w14:textId="2DE9C384" w:rsidR="453924AD" w:rsidRDefault="453924AD" w:rsidP="453924AD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6FEC753C" w14:textId="55D30523" w:rsidR="453924AD" w:rsidRDefault="453924AD" w:rsidP="453924AD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</w:tr>
    </w:tbl>
    <w:p w14:paraId="52F9380E" w14:textId="0E5D70F1" w:rsidR="453924AD" w:rsidRDefault="453924AD" w:rsidP="453924AD">
      <w:pPr>
        <w:rPr>
          <w:rFonts w:ascii="Arial" w:eastAsia="Arial" w:hAnsi="Arial" w:cs="Arial"/>
          <w:color w:val="000000" w:themeColor="accent6"/>
        </w:rPr>
      </w:pPr>
    </w:p>
    <w:p w14:paraId="6EC9C657" w14:textId="0C13DB6E" w:rsidR="453924AD" w:rsidRDefault="453924AD"/>
    <w:sectPr w:rsidR="453924AD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5BBA9" w14:textId="77777777" w:rsidR="004E47C1" w:rsidRDefault="004E47C1" w:rsidP="009125CB">
      <w:r>
        <w:separator/>
      </w:r>
    </w:p>
    <w:p w14:paraId="170D4AB1" w14:textId="77777777" w:rsidR="004E47C1" w:rsidRDefault="004E47C1" w:rsidP="009125CB"/>
    <w:p w14:paraId="73F72B5C" w14:textId="77777777" w:rsidR="004E47C1" w:rsidRDefault="004E47C1" w:rsidP="009125CB"/>
    <w:p w14:paraId="6C475810" w14:textId="77777777" w:rsidR="004E47C1" w:rsidRDefault="004E47C1" w:rsidP="009125CB"/>
  </w:endnote>
  <w:endnote w:type="continuationSeparator" w:id="0">
    <w:p w14:paraId="0EBA68BE" w14:textId="77777777" w:rsidR="004E47C1" w:rsidRDefault="004E47C1" w:rsidP="009125CB">
      <w:r>
        <w:continuationSeparator/>
      </w:r>
    </w:p>
    <w:p w14:paraId="2050E9C9" w14:textId="77777777" w:rsidR="004E47C1" w:rsidRDefault="004E47C1" w:rsidP="009125CB"/>
    <w:p w14:paraId="5B2596AA" w14:textId="77777777" w:rsidR="004E47C1" w:rsidRDefault="004E47C1" w:rsidP="009125CB"/>
    <w:p w14:paraId="4C11DF02" w14:textId="77777777" w:rsidR="004E47C1" w:rsidRDefault="004E47C1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73BCB510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97B29B7" w14:textId="77777777" w:rsidR="00052A11" w:rsidRDefault="00052A11" w:rsidP="009125CB"/>
  <w:p w14:paraId="74FC118B" w14:textId="77777777" w:rsidR="00FD0A76" w:rsidRDefault="00FD0A76" w:rsidP="009125CB"/>
  <w:p w14:paraId="0539E6F4" w14:textId="77777777" w:rsidR="00FD0A76" w:rsidRDefault="00FD0A76" w:rsidP="009125CB"/>
  <w:p w14:paraId="195DCFD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31EDAB96" w14:textId="77777777" w:rsidTr="00B06BA6">
      <w:trPr>
        <w:trHeight w:val="255"/>
      </w:trPr>
      <w:tc>
        <w:tcPr>
          <w:tcW w:w="3828" w:type="dxa"/>
          <w:vAlign w:val="bottom"/>
        </w:tcPr>
        <w:p w14:paraId="72C043B5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54F2601A" w14:textId="4D9A70C4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4C236B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715DAE1E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5DC688C" w14:textId="77777777" w:rsidR="002E1B9C" w:rsidRPr="0071425C" w:rsidRDefault="002E1B9C" w:rsidP="009125CB">
    <w:pPr>
      <w:pStyle w:val="Footer"/>
    </w:pPr>
  </w:p>
  <w:p w14:paraId="73A3682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9595" w14:textId="77777777" w:rsidR="005E0024" w:rsidRPr="0071425C" w:rsidRDefault="005E0024" w:rsidP="009125CB">
    <w:pPr>
      <w:pStyle w:val="Footer"/>
    </w:pPr>
  </w:p>
  <w:p w14:paraId="71EF50B0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3ADB4" w14:textId="77777777" w:rsidR="004E47C1" w:rsidRDefault="004E47C1" w:rsidP="009125CB">
      <w:r>
        <w:separator/>
      </w:r>
    </w:p>
    <w:p w14:paraId="201BBF7D" w14:textId="77777777" w:rsidR="004E47C1" w:rsidRDefault="004E47C1" w:rsidP="009125CB"/>
    <w:p w14:paraId="638DE3DE" w14:textId="77777777" w:rsidR="004E47C1" w:rsidRDefault="004E47C1" w:rsidP="009125CB"/>
    <w:p w14:paraId="556BA419" w14:textId="77777777" w:rsidR="004E47C1" w:rsidRDefault="004E47C1" w:rsidP="009125CB"/>
  </w:footnote>
  <w:footnote w:type="continuationSeparator" w:id="0">
    <w:p w14:paraId="4D8FDDB2" w14:textId="77777777" w:rsidR="004E47C1" w:rsidRDefault="004E47C1" w:rsidP="009125CB">
      <w:r>
        <w:continuationSeparator/>
      </w:r>
    </w:p>
    <w:p w14:paraId="2338E695" w14:textId="77777777" w:rsidR="004E47C1" w:rsidRDefault="004E47C1" w:rsidP="009125CB"/>
    <w:p w14:paraId="58F2B1B4" w14:textId="77777777" w:rsidR="004E47C1" w:rsidRDefault="004E47C1" w:rsidP="009125CB"/>
    <w:p w14:paraId="71981C7B" w14:textId="77777777" w:rsidR="004E47C1" w:rsidRDefault="004E47C1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B661" w14:textId="35D0ABDE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7D19AFB" wp14:editId="0F33528C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C723" w14:textId="77777777" w:rsidR="002E1B9C" w:rsidRPr="002E1B9C" w:rsidRDefault="002E1B9C" w:rsidP="009125CB">
    <w:pPr>
      <w:pStyle w:val="FooterRight"/>
      <w:rPr>
        <w:noProof/>
      </w:rPr>
    </w:pPr>
  </w:p>
  <w:p w14:paraId="6E5F64D3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54D75"/>
    <w:multiLevelType w:val="multilevel"/>
    <w:tmpl w:val="77C8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870A7A"/>
    <w:multiLevelType w:val="multilevel"/>
    <w:tmpl w:val="5D04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7F6348"/>
    <w:multiLevelType w:val="multilevel"/>
    <w:tmpl w:val="0DE6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C23BA0"/>
    <w:multiLevelType w:val="hybridMultilevel"/>
    <w:tmpl w:val="4918A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E103E"/>
    <w:multiLevelType w:val="multilevel"/>
    <w:tmpl w:val="BCD0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D576DE"/>
    <w:multiLevelType w:val="hybridMultilevel"/>
    <w:tmpl w:val="1AA235D2"/>
    <w:lvl w:ilvl="0" w:tplc="B8449DE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6273852"/>
    <w:multiLevelType w:val="multilevel"/>
    <w:tmpl w:val="BD12D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6FA6321"/>
    <w:multiLevelType w:val="multilevel"/>
    <w:tmpl w:val="689C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774CC"/>
    <w:multiLevelType w:val="multilevel"/>
    <w:tmpl w:val="06263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21C383C"/>
    <w:multiLevelType w:val="hybridMultilevel"/>
    <w:tmpl w:val="566E2932"/>
    <w:lvl w:ilvl="0" w:tplc="C41C0B26">
      <w:start w:val="1"/>
      <w:numFmt w:val="bullet"/>
      <w:pStyle w:val="TableRows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321CA"/>
    <w:multiLevelType w:val="hybridMultilevel"/>
    <w:tmpl w:val="0186AE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05B141B"/>
    <w:multiLevelType w:val="hybridMultilevel"/>
    <w:tmpl w:val="6680BC16"/>
    <w:lvl w:ilvl="0" w:tplc="11D6AE8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330BC"/>
    <w:multiLevelType w:val="multilevel"/>
    <w:tmpl w:val="8D9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D212B0"/>
    <w:multiLevelType w:val="hybridMultilevel"/>
    <w:tmpl w:val="410E04FC"/>
    <w:lvl w:ilvl="0" w:tplc="9EF6B8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0360C0"/>
    <w:multiLevelType w:val="multilevel"/>
    <w:tmpl w:val="F5E2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9"/>
  </w:num>
  <w:num w:numId="2" w16cid:durableId="890966164">
    <w:abstractNumId w:val="24"/>
  </w:num>
  <w:num w:numId="3" w16cid:durableId="1776317215">
    <w:abstractNumId w:val="43"/>
  </w:num>
  <w:num w:numId="4" w16cid:durableId="1534071080">
    <w:abstractNumId w:val="37"/>
  </w:num>
  <w:num w:numId="5" w16cid:durableId="1673219778">
    <w:abstractNumId w:val="21"/>
  </w:num>
  <w:num w:numId="6" w16cid:durableId="1200585890">
    <w:abstractNumId w:val="36"/>
  </w:num>
  <w:num w:numId="7" w16cid:durableId="1908228620">
    <w:abstractNumId w:val="27"/>
  </w:num>
  <w:num w:numId="8" w16cid:durableId="1147357831">
    <w:abstractNumId w:val="3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6"/>
  </w:num>
  <w:num w:numId="19" w16cid:durableId="173418005">
    <w:abstractNumId w:val="30"/>
  </w:num>
  <w:num w:numId="20" w16cid:durableId="181164802">
    <w:abstractNumId w:val="31"/>
  </w:num>
  <w:num w:numId="21" w16cid:durableId="1705398770">
    <w:abstractNumId w:val="15"/>
  </w:num>
  <w:num w:numId="22" w16cid:durableId="881602498">
    <w:abstractNumId w:val="38"/>
  </w:num>
  <w:num w:numId="23" w16cid:durableId="156463920">
    <w:abstractNumId w:val="28"/>
  </w:num>
  <w:num w:numId="24" w16cid:durableId="1812669698">
    <w:abstractNumId w:val="9"/>
  </w:num>
  <w:num w:numId="25" w16cid:durableId="1072124832">
    <w:abstractNumId w:val="20"/>
  </w:num>
  <w:num w:numId="26" w16cid:durableId="28071360">
    <w:abstractNumId w:val="42"/>
  </w:num>
  <w:num w:numId="27" w16cid:durableId="509024134">
    <w:abstractNumId w:val="22"/>
  </w:num>
  <w:num w:numId="28" w16cid:durableId="474566187">
    <w:abstractNumId w:val="44"/>
  </w:num>
  <w:num w:numId="29" w16cid:durableId="1597324625">
    <w:abstractNumId w:val="13"/>
  </w:num>
  <w:num w:numId="30" w16cid:durableId="1760828359">
    <w:abstractNumId w:val="32"/>
  </w:num>
  <w:num w:numId="31" w16cid:durableId="1351758974">
    <w:abstractNumId w:val="34"/>
  </w:num>
  <w:num w:numId="32" w16cid:durableId="2112775992">
    <w:abstractNumId w:val="16"/>
  </w:num>
  <w:num w:numId="33" w16cid:durableId="1045644953">
    <w:abstractNumId w:val="14"/>
  </w:num>
  <w:num w:numId="34" w16cid:durableId="281227365">
    <w:abstractNumId w:val="18"/>
  </w:num>
  <w:num w:numId="35" w16cid:durableId="1595164480">
    <w:abstractNumId w:val="10"/>
  </w:num>
  <w:num w:numId="36" w16cid:durableId="1951619848">
    <w:abstractNumId w:val="33"/>
  </w:num>
  <w:num w:numId="37" w16cid:durableId="685206716">
    <w:abstractNumId w:val="17"/>
  </w:num>
  <w:num w:numId="38" w16cid:durableId="1811904087">
    <w:abstractNumId w:val="29"/>
  </w:num>
  <w:num w:numId="39" w16cid:durableId="474029047">
    <w:abstractNumId w:val="25"/>
  </w:num>
  <w:num w:numId="40" w16cid:durableId="263736246">
    <w:abstractNumId w:val="11"/>
  </w:num>
  <w:num w:numId="41" w16cid:durableId="509296240">
    <w:abstractNumId w:val="39"/>
  </w:num>
  <w:num w:numId="42" w16cid:durableId="158010581">
    <w:abstractNumId w:val="12"/>
  </w:num>
  <w:num w:numId="43" w16cid:durableId="981884025">
    <w:abstractNumId w:val="23"/>
  </w:num>
  <w:num w:numId="44" w16cid:durableId="1852600884">
    <w:abstractNumId w:val="40"/>
  </w:num>
  <w:num w:numId="45" w16cid:durableId="2017461797">
    <w:abstractNumId w:val="41"/>
  </w:num>
  <w:num w:numId="46" w16cid:durableId="511915567">
    <w:abstractNumId w:val="31"/>
  </w:num>
  <w:num w:numId="47" w16cid:durableId="1126197647">
    <w:abstractNumId w:val="31"/>
  </w:num>
  <w:num w:numId="48" w16cid:durableId="989140334">
    <w:abstractNumId w:val="3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22"/>
    <w:rsid w:val="000175FA"/>
    <w:rsid w:val="000212CC"/>
    <w:rsid w:val="000272C0"/>
    <w:rsid w:val="00027675"/>
    <w:rsid w:val="00027B8E"/>
    <w:rsid w:val="00035D0D"/>
    <w:rsid w:val="00040BE7"/>
    <w:rsid w:val="00041F7C"/>
    <w:rsid w:val="00047E11"/>
    <w:rsid w:val="00051820"/>
    <w:rsid w:val="00052A11"/>
    <w:rsid w:val="000560DF"/>
    <w:rsid w:val="000618D8"/>
    <w:rsid w:val="00062725"/>
    <w:rsid w:val="00066B68"/>
    <w:rsid w:val="00075DAC"/>
    <w:rsid w:val="00077690"/>
    <w:rsid w:val="000853F0"/>
    <w:rsid w:val="00085C52"/>
    <w:rsid w:val="000952DD"/>
    <w:rsid w:val="000A1CF3"/>
    <w:rsid w:val="000A34CC"/>
    <w:rsid w:val="000D4351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36409"/>
    <w:rsid w:val="00141964"/>
    <w:rsid w:val="00151747"/>
    <w:rsid w:val="001612E2"/>
    <w:rsid w:val="00171235"/>
    <w:rsid w:val="00171BD9"/>
    <w:rsid w:val="00182E0E"/>
    <w:rsid w:val="0019740C"/>
    <w:rsid w:val="001A356D"/>
    <w:rsid w:val="001A6357"/>
    <w:rsid w:val="001B0D76"/>
    <w:rsid w:val="001B1387"/>
    <w:rsid w:val="001C0F1B"/>
    <w:rsid w:val="001C3CEF"/>
    <w:rsid w:val="001C489D"/>
    <w:rsid w:val="001C5376"/>
    <w:rsid w:val="001F0E0F"/>
    <w:rsid w:val="001F2F98"/>
    <w:rsid w:val="001F76B5"/>
    <w:rsid w:val="001F7724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719DF"/>
    <w:rsid w:val="002739AC"/>
    <w:rsid w:val="00274C80"/>
    <w:rsid w:val="002901F6"/>
    <w:rsid w:val="00290595"/>
    <w:rsid w:val="00290D5F"/>
    <w:rsid w:val="0029384D"/>
    <w:rsid w:val="00294680"/>
    <w:rsid w:val="002A3CAE"/>
    <w:rsid w:val="002B0BC7"/>
    <w:rsid w:val="002B2DCF"/>
    <w:rsid w:val="002D3356"/>
    <w:rsid w:val="002D662D"/>
    <w:rsid w:val="002D6A26"/>
    <w:rsid w:val="002E1B9C"/>
    <w:rsid w:val="002E44F1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36500"/>
    <w:rsid w:val="003468E1"/>
    <w:rsid w:val="00347D42"/>
    <w:rsid w:val="003505CE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5C8"/>
    <w:rsid w:val="0042174C"/>
    <w:rsid w:val="00425377"/>
    <w:rsid w:val="00426133"/>
    <w:rsid w:val="00426EA9"/>
    <w:rsid w:val="00431D9B"/>
    <w:rsid w:val="0043212E"/>
    <w:rsid w:val="00434E09"/>
    <w:rsid w:val="004464F7"/>
    <w:rsid w:val="004469E4"/>
    <w:rsid w:val="00452E10"/>
    <w:rsid w:val="0047737A"/>
    <w:rsid w:val="00483FF1"/>
    <w:rsid w:val="00484C9F"/>
    <w:rsid w:val="004921B5"/>
    <w:rsid w:val="00492B94"/>
    <w:rsid w:val="004A3C2A"/>
    <w:rsid w:val="004B4E0F"/>
    <w:rsid w:val="004B598F"/>
    <w:rsid w:val="004C236B"/>
    <w:rsid w:val="004C762F"/>
    <w:rsid w:val="004D1731"/>
    <w:rsid w:val="004D1A24"/>
    <w:rsid w:val="004D2724"/>
    <w:rsid w:val="004D3588"/>
    <w:rsid w:val="004D7E99"/>
    <w:rsid w:val="004E08E2"/>
    <w:rsid w:val="004E47C1"/>
    <w:rsid w:val="004F5BA3"/>
    <w:rsid w:val="00501743"/>
    <w:rsid w:val="00502852"/>
    <w:rsid w:val="00507D95"/>
    <w:rsid w:val="00512688"/>
    <w:rsid w:val="00536ADD"/>
    <w:rsid w:val="005433A1"/>
    <w:rsid w:val="0054568C"/>
    <w:rsid w:val="00547EA7"/>
    <w:rsid w:val="00563C2F"/>
    <w:rsid w:val="0056467D"/>
    <w:rsid w:val="00571DAA"/>
    <w:rsid w:val="00586167"/>
    <w:rsid w:val="005936A4"/>
    <w:rsid w:val="005A0867"/>
    <w:rsid w:val="005A4965"/>
    <w:rsid w:val="005D0C09"/>
    <w:rsid w:val="005E0024"/>
    <w:rsid w:val="005E0D74"/>
    <w:rsid w:val="006018FF"/>
    <w:rsid w:val="00603115"/>
    <w:rsid w:val="0060630B"/>
    <w:rsid w:val="00606857"/>
    <w:rsid w:val="006109A2"/>
    <w:rsid w:val="00617279"/>
    <w:rsid w:val="006202BC"/>
    <w:rsid w:val="00621660"/>
    <w:rsid w:val="00632476"/>
    <w:rsid w:val="00634D0C"/>
    <w:rsid w:val="0063788F"/>
    <w:rsid w:val="00644DEA"/>
    <w:rsid w:val="006642F1"/>
    <w:rsid w:val="0066645B"/>
    <w:rsid w:val="00671BAF"/>
    <w:rsid w:val="00682BD1"/>
    <w:rsid w:val="006852F1"/>
    <w:rsid w:val="006858AA"/>
    <w:rsid w:val="00690B21"/>
    <w:rsid w:val="00692E9E"/>
    <w:rsid w:val="006A1CE5"/>
    <w:rsid w:val="006A2860"/>
    <w:rsid w:val="006A3D4A"/>
    <w:rsid w:val="006A4AAA"/>
    <w:rsid w:val="006A4E1E"/>
    <w:rsid w:val="006A5581"/>
    <w:rsid w:val="006C1D21"/>
    <w:rsid w:val="006C41D3"/>
    <w:rsid w:val="006D47DB"/>
    <w:rsid w:val="006D588E"/>
    <w:rsid w:val="006E2459"/>
    <w:rsid w:val="006F41C2"/>
    <w:rsid w:val="00705358"/>
    <w:rsid w:val="0071425C"/>
    <w:rsid w:val="00717028"/>
    <w:rsid w:val="007312AE"/>
    <w:rsid w:val="00734686"/>
    <w:rsid w:val="0073530C"/>
    <w:rsid w:val="007450AC"/>
    <w:rsid w:val="0074685D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07E57"/>
    <w:rsid w:val="0082109F"/>
    <w:rsid w:val="00837177"/>
    <w:rsid w:val="008509E4"/>
    <w:rsid w:val="008511DC"/>
    <w:rsid w:val="00855F76"/>
    <w:rsid w:val="00863241"/>
    <w:rsid w:val="00872BE7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17875"/>
    <w:rsid w:val="00924B81"/>
    <w:rsid w:val="00941FC8"/>
    <w:rsid w:val="0096642F"/>
    <w:rsid w:val="00971393"/>
    <w:rsid w:val="00971CF7"/>
    <w:rsid w:val="00983498"/>
    <w:rsid w:val="00986645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0F8B"/>
    <w:rsid w:val="00A15B74"/>
    <w:rsid w:val="00A251FA"/>
    <w:rsid w:val="00A34F54"/>
    <w:rsid w:val="00A37E25"/>
    <w:rsid w:val="00A4707C"/>
    <w:rsid w:val="00A472B4"/>
    <w:rsid w:val="00A55A65"/>
    <w:rsid w:val="00A567CC"/>
    <w:rsid w:val="00A66CFB"/>
    <w:rsid w:val="00A72564"/>
    <w:rsid w:val="00A7658F"/>
    <w:rsid w:val="00A82DB1"/>
    <w:rsid w:val="00A903A0"/>
    <w:rsid w:val="00A90936"/>
    <w:rsid w:val="00A971FF"/>
    <w:rsid w:val="00A976C2"/>
    <w:rsid w:val="00AA39CE"/>
    <w:rsid w:val="00AA6E67"/>
    <w:rsid w:val="00AB0332"/>
    <w:rsid w:val="00AF5C19"/>
    <w:rsid w:val="00AF717F"/>
    <w:rsid w:val="00B06C89"/>
    <w:rsid w:val="00B07553"/>
    <w:rsid w:val="00B125A5"/>
    <w:rsid w:val="00B13CFC"/>
    <w:rsid w:val="00B230D0"/>
    <w:rsid w:val="00B300C7"/>
    <w:rsid w:val="00B3336D"/>
    <w:rsid w:val="00B4126E"/>
    <w:rsid w:val="00B42C75"/>
    <w:rsid w:val="00B553E9"/>
    <w:rsid w:val="00B830BE"/>
    <w:rsid w:val="00B90D53"/>
    <w:rsid w:val="00B937B1"/>
    <w:rsid w:val="00B93E02"/>
    <w:rsid w:val="00B962A9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BF58AF"/>
    <w:rsid w:val="00C01B33"/>
    <w:rsid w:val="00C01C76"/>
    <w:rsid w:val="00C06B69"/>
    <w:rsid w:val="00C13582"/>
    <w:rsid w:val="00C272E3"/>
    <w:rsid w:val="00C33A98"/>
    <w:rsid w:val="00C34E4D"/>
    <w:rsid w:val="00C35CC3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B6756"/>
    <w:rsid w:val="00CC0317"/>
    <w:rsid w:val="00CD1A5E"/>
    <w:rsid w:val="00CE16DB"/>
    <w:rsid w:val="00CE544F"/>
    <w:rsid w:val="00CF0410"/>
    <w:rsid w:val="00CF1790"/>
    <w:rsid w:val="00CF4C5D"/>
    <w:rsid w:val="00CF6C04"/>
    <w:rsid w:val="00D03F82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098"/>
    <w:rsid w:val="00D901BB"/>
    <w:rsid w:val="00D90FD9"/>
    <w:rsid w:val="00DA6E77"/>
    <w:rsid w:val="00DB579B"/>
    <w:rsid w:val="00DB7DF2"/>
    <w:rsid w:val="00DD7274"/>
    <w:rsid w:val="00DE3F30"/>
    <w:rsid w:val="00DE4A9E"/>
    <w:rsid w:val="00DE7069"/>
    <w:rsid w:val="00DF3426"/>
    <w:rsid w:val="00E00887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50AF3"/>
    <w:rsid w:val="00E6673C"/>
    <w:rsid w:val="00E72BDD"/>
    <w:rsid w:val="00E85470"/>
    <w:rsid w:val="00E926B1"/>
    <w:rsid w:val="00EA2E19"/>
    <w:rsid w:val="00EB32A7"/>
    <w:rsid w:val="00EB4070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6D62"/>
    <w:rsid w:val="00F47E1B"/>
    <w:rsid w:val="00F54697"/>
    <w:rsid w:val="00F549BD"/>
    <w:rsid w:val="00F6273E"/>
    <w:rsid w:val="00F712E2"/>
    <w:rsid w:val="00F77385"/>
    <w:rsid w:val="00FA4D70"/>
    <w:rsid w:val="00FA5703"/>
    <w:rsid w:val="00FB0097"/>
    <w:rsid w:val="00FB381C"/>
    <w:rsid w:val="00FB7C22"/>
    <w:rsid w:val="00FC6E33"/>
    <w:rsid w:val="00FC7768"/>
    <w:rsid w:val="00FD0055"/>
    <w:rsid w:val="00FD0A76"/>
    <w:rsid w:val="00FD422C"/>
    <w:rsid w:val="00FD5BA3"/>
    <w:rsid w:val="00FE2407"/>
    <w:rsid w:val="00FE37C1"/>
    <w:rsid w:val="08804E0B"/>
    <w:rsid w:val="21CF9A05"/>
    <w:rsid w:val="232580AE"/>
    <w:rsid w:val="453924AD"/>
    <w:rsid w:val="6D92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E44F8"/>
  <w15:chartTrackingRefBased/>
  <w15:docId w15:val="{735041FF-CE2D-E14C-8855-76975A2E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4F5BA3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AF717F"/>
    <w:pPr>
      <w:numPr>
        <w:numId w:val="20"/>
      </w:num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val="en-US"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F46D6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esktop/MSQ%20Working%20Docs/MSQ36165_ResourceTemplates_LessonPlan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customXml/itemProps4.xml><?xml version="1.0" encoding="utf-8"?>
<ds:datastoreItem xmlns:ds="http://schemas.openxmlformats.org/officeDocument/2006/customXml" ds:itemID="{5722C197-2CC4-41DB-885E-980DE216B14A}"/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MSQ36165_ResourceTemplates_LessonPlan.dotx</Template>
  <TotalTime>4</TotalTime>
  <Pages>3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5</cp:revision>
  <dcterms:created xsi:type="dcterms:W3CDTF">2025-07-11T07:50:00Z</dcterms:created>
  <dcterms:modified xsi:type="dcterms:W3CDTF">2025-07-11T07:56:00Z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